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E5" w:rsidRPr="006D344E" w:rsidRDefault="001552E5" w:rsidP="00155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</w:rPr>
      </w:pPr>
      <w:r>
        <w:rPr>
          <w:rFonts w:eastAsia="Calibri"/>
          <w:b/>
          <w:bCs/>
          <w:sz w:val="28"/>
          <w:szCs w:val="28"/>
        </w:rPr>
        <w:t>ПМ.01.</w:t>
      </w:r>
      <w:r w:rsidRPr="001552E5">
        <w:rPr>
          <w:b/>
          <w:bCs/>
          <w:sz w:val="28"/>
        </w:rPr>
        <w:t xml:space="preserve"> </w:t>
      </w:r>
      <w:r w:rsidRPr="006D344E">
        <w:rPr>
          <w:b/>
          <w:bCs/>
          <w:sz w:val="28"/>
        </w:rPr>
        <w:t xml:space="preserve">ДИАГНОСТИЧЕСКАЯ ДЕЯТЕЛЬНОСТЬ </w:t>
      </w:r>
    </w:p>
    <w:p w:rsidR="001552E5" w:rsidRPr="006D344E" w:rsidRDefault="00FF2130" w:rsidP="00155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  <w:r>
        <w:rPr>
          <w:b/>
          <w:i/>
          <w:caps/>
          <w:sz w:val="20"/>
          <w:szCs w:val="20"/>
        </w:rPr>
        <w:t>Перечень вопросов для подготовки к квалификацинному экзамену</w:t>
      </w:r>
    </w:p>
    <w:p w:rsidR="000B16BB" w:rsidRPr="001552E5" w:rsidRDefault="000B16BB" w:rsidP="000B16BB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 xml:space="preserve">МДК 01.02. Диагностика терапевтических заболеваний </w:t>
      </w:r>
    </w:p>
    <w:p w:rsidR="000B16BB" w:rsidRPr="001552E5" w:rsidRDefault="000B16BB" w:rsidP="000B16BB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МДК 01.02.01. Диагностика внутренних болезней</w:t>
      </w:r>
    </w:p>
    <w:p w:rsidR="000B16BB" w:rsidRPr="001552E5" w:rsidRDefault="000B16BB" w:rsidP="000B16BB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Перечень вопросов для подготовки к экзамену</w:t>
      </w:r>
    </w:p>
    <w:p w:rsidR="000B16BB" w:rsidRPr="001552E5" w:rsidRDefault="000B16BB" w:rsidP="000B16BB">
      <w:pPr>
        <w:rPr>
          <w:sz w:val="28"/>
          <w:szCs w:val="28"/>
        </w:rPr>
      </w:pPr>
      <w:r w:rsidRPr="001552E5">
        <w:rPr>
          <w:sz w:val="28"/>
          <w:szCs w:val="28"/>
        </w:rPr>
        <w:t>Определение, этиология, клиника, дополнительные методы исследования при следующих заболеваниях: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1552E5">
        <w:rPr>
          <w:rFonts w:ascii="Times New Roman" w:hAnsi="Times New Roman"/>
          <w:sz w:val="28"/>
          <w:szCs w:val="28"/>
        </w:rPr>
        <w:t>Острый</w:t>
      </w:r>
      <w:proofErr w:type="gramStart"/>
      <w:r w:rsidRPr="001552E5">
        <w:rPr>
          <w:rFonts w:ascii="Times New Roman" w:hAnsi="Times New Roman"/>
          <w:sz w:val="28"/>
          <w:szCs w:val="28"/>
        </w:rPr>
        <w:t>.б</w:t>
      </w:r>
      <w:proofErr w:type="gramEnd"/>
      <w:r w:rsidRPr="001552E5">
        <w:rPr>
          <w:rFonts w:ascii="Times New Roman" w:hAnsi="Times New Roman"/>
          <w:sz w:val="28"/>
          <w:szCs w:val="28"/>
        </w:rPr>
        <w:t>ронхит</w:t>
      </w:r>
      <w:proofErr w:type="spellEnd"/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Хр. бронхит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Бронхиальная астма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Острые пневмонии (очаговая</w:t>
      </w:r>
      <w:proofErr w:type="gramStart"/>
      <w:r w:rsidRPr="001552E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552E5">
        <w:rPr>
          <w:rFonts w:ascii="Times New Roman" w:hAnsi="Times New Roman"/>
          <w:sz w:val="28"/>
          <w:szCs w:val="28"/>
        </w:rPr>
        <w:t xml:space="preserve"> долевая)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Сухой, экссудативный плевриты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Бронхоэктатическая болезнь.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Абсцесс легких 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Заболевания щитовидной железы (тиреотоксикоз, гипотиреоз</w:t>
      </w:r>
      <w:proofErr w:type="gramStart"/>
      <w:r w:rsidRPr="001552E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552E5">
        <w:rPr>
          <w:rFonts w:ascii="Times New Roman" w:hAnsi="Times New Roman"/>
          <w:sz w:val="28"/>
          <w:szCs w:val="28"/>
        </w:rPr>
        <w:t>эндемический зоб)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Сахарный диабет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Ревматизм.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Пороки сердца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Заболевания миокарда (</w:t>
      </w:r>
      <w:proofErr w:type="spellStart"/>
      <w:r w:rsidRPr="001552E5">
        <w:rPr>
          <w:rFonts w:ascii="Times New Roman" w:hAnsi="Times New Roman"/>
          <w:sz w:val="28"/>
          <w:szCs w:val="28"/>
        </w:rPr>
        <w:t>миокардит</w:t>
      </w:r>
      <w:proofErr w:type="gramStart"/>
      <w:r w:rsidRPr="001552E5">
        <w:rPr>
          <w:rFonts w:ascii="Times New Roman" w:hAnsi="Times New Roman"/>
          <w:sz w:val="28"/>
          <w:szCs w:val="28"/>
        </w:rPr>
        <w:t>,м</w:t>
      </w:r>
      <w:proofErr w:type="gramEnd"/>
      <w:r w:rsidRPr="001552E5">
        <w:rPr>
          <w:rFonts w:ascii="Times New Roman" w:hAnsi="Times New Roman"/>
          <w:sz w:val="28"/>
          <w:szCs w:val="28"/>
        </w:rPr>
        <w:t>иокардиодистрофия,кардиомиопатии</w:t>
      </w:r>
      <w:proofErr w:type="spellEnd"/>
      <w:r w:rsidRPr="001552E5">
        <w:rPr>
          <w:rFonts w:ascii="Times New Roman" w:hAnsi="Times New Roman"/>
          <w:sz w:val="28"/>
          <w:szCs w:val="28"/>
        </w:rPr>
        <w:t>.)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Эндокардиты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Перикардиты.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Атеросклероз.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Стенокардия.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Инфаркт миокарда, 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Гипертоническая болезнь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Хроническая сердечная недостаточность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Хронический гастрит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Хронический холецистит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Язвенная болезнь 12-перстной кишки и  желудка.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Гепатиты и циррозы печени.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Сахарный диабет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Острый и хронический </w:t>
      </w:r>
      <w:proofErr w:type="spellStart"/>
      <w:r w:rsidRPr="001552E5">
        <w:rPr>
          <w:rFonts w:ascii="Times New Roman" w:hAnsi="Times New Roman"/>
          <w:sz w:val="28"/>
          <w:szCs w:val="28"/>
        </w:rPr>
        <w:t>пиелонефрит</w:t>
      </w:r>
      <w:proofErr w:type="spellEnd"/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Острый и  хронический </w:t>
      </w:r>
      <w:proofErr w:type="spellStart"/>
      <w:r w:rsidRPr="001552E5">
        <w:rPr>
          <w:rFonts w:ascii="Times New Roman" w:hAnsi="Times New Roman"/>
          <w:sz w:val="28"/>
          <w:szCs w:val="28"/>
        </w:rPr>
        <w:t>гломерулонефриты</w:t>
      </w:r>
      <w:proofErr w:type="spellEnd"/>
      <w:r w:rsidRPr="001552E5">
        <w:rPr>
          <w:rFonts w:ascii="Times New Roman" w:hAnsi="Times New Roman"/>
          <w:sz w:val="28"/>
          <w:szCs w:val="28"/>
        </w:rPr>
        <w:t>.</w:t>
      </w:r>
    </w:p>
    <w:p w:rsidR="000B16BB" w:rsidRPr="001552E5" w:rsidRDefault="000B16BB" w:rsidP="000B16B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Хроническая почечная недостаточность.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>Анемии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>Острые и хронические лейкозы.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>Геморрагические диатезы.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 xml:space="preserve">Заболевания </w:t>
      </w:r>
      <w:proofErr w:type="spellStart"/>
      <w:r w:rsidRPr="001552E5">
        <w:rPr>
          <w:sz w:val="28"/>
          <w:szCs w:val="28"/>
        </w:rPr>
        <w:t>суставав</w:t>
      </w:r>
      <w:proofErr w:type="spellEnd"/>
      <w:r w:rsidRPr="001552E5">
        <w:rPr>
          <w:sz w:val="28"/>
          <w:szCs w:val="28"/>
        </w:rPr>
        <w:t xml:space="preserve"> ( </w:t>
      </w:r>
      <w:proofErr w:type="spellStart"/>
      <w:r w:rsidRPr="001552E5">
        <w:rPr>
          <w:sz w:val="28"/>
          <w:szCs w:val="28"/>
        </w:rPr>
        <w:t>ревматоидный</w:t>
      </w:r>
      <w:proofErr w:type="spellEnd"/>
      <w:r w:rsidRPr="001552E5">
        <w:rPr>
          <w:sz w:val="28"/>
          <w:szCs w:val="28"/>
        </w:rPr>
        <w:t xml:space="preserve"> полиартрит, деформирующий </w:t>
      </w:r>
      <w:proofErr w:type="spellStart"/>
      <w:r w:rsidRPr="001552E5">
        <w:rPr>
          <w:sz w:val="28"/>
          <w:szCs w:val="28"/>
        </w:rPr>
        <w:t>остеоартроз</w:t>
      </w:r>
      <w:proofErr w:type="spellEnd"/>
      <w:proofErr w:type="gramStart"/>
      <w:r w:rsidRPr="001552E5">
        <w:rPr>
          <w:sz w:val="28"/>
          <w:szCs w:val="28"/>
        </w:rPr>
        <w:t>, )</w:t>
      </w:r>
      <w:proofErr w:type="gramEnd"/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proofErr w:type="spellStart"/>
      <w:r w:rsidRPr="001552E5">
        <w:rPr>
          <w:sz w:val="28"/>
          <w:szCs w:val="28"/>
        </w:rPr>
        <w:t>Остеопороз</w:t>
      </w:r>
      <w:proofErr w:type="spellEnd"/>
      <w:r w:rsidRPr="001552E5">
        <w:rPr>
          <w:sz w:val="28"/>
          <w:szCs w:val="28"/>
        </w:rPr>
        <w:t>.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>Системная красная волчанка.</w:t>
      </w:r>
    </w:p>
    <w:p w:rsidR="000B16BB" w:rsidRPr="001552E5" w:rsidRDefault="000B16BB" w:rsidP="000B16BB">
      <w:pPr>
        <w:numPr>
          <w:ilvl w:val="0"/>
          <w:numId w:val="1"/>
        </w:numPr>
        <w:ind w:left="0"/>
        <w:rPr>
          <w:sz w:val="28"/>
          <w:szCs w:val="28"/>
        </w:rPr>
      </w:pPr>
      <w:r w:rsidRPr="001552E5">
        <w:rPr>
          <w:sz w:val="28"/>
          <w:szCs w:val="28"/>
        </w:rPr>
        <w:t>Склеродермия.</w:t>
      </w:r>
    </w:p>
    <w:p w:rsidR="007916D4" w:rsidRPr="001552E5" w:rsidRDefault="007916D4">
      <w:pPr>
        <w:rPr>
          <w:sz w:val="28"/>
          <w:szCs w:val="28"/>
        </w:rPr>
      </w:pPr>
    </w:p>
    <w:p w:rsidR="001B419B" w:rsidRDefault="001B419B" w:rsidP="000B16BB">
      <w:pPr>
        <w:jc w:val="center"/>
        <w:rPr>
          <w:rFonts w:eastAsia="Calibri"/>
          <w:b/>
          <w:bCs/>
          <w:sz w:val="28"/>
          <w:szCs w:val="28"/>
        </w:rPr>
      </w:pPr>
    </w:p>
    <w:p w:rsidR="000B16BB" w:rsidRPr="001552E5" w:rsidRDefault="000B16BB" w:rsidP="000B16BB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lastRenderedPageBreak/>
        <w:t xml:space="preserve">МДК 01.02.02. Диагностика </w:t>
      </w:r>
      <w:proofErr w:type="gramStart"/>
      <w:r w:rsidRPr="001552E5">
        <w:rPr>
          <w:rFonts w:eastAsia="Calibri"/>
          <w:b/>
          <w:bCs/>
          <w:sz w:val="28"/>
          <w:szCs w:val="28"/>
        </w:rPr>
        <w:t>инфекционных</w:t>
      </w:r>
      <w:proofErr w:type="gramEnd"/>
    </w:p>
    <w:p w:rsidR="000B16BB" w:rsidRPr="001552E5" w:rsidRDefault="000B16BB" w:rsidP="000B16BB">
      <w:pPr>
        <w:jc w:val="center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Методы диагностики инфекционных заболеваний.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Основные клинические синдромы в клинике инфекционных заболеваний.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Методы лабораторной диагностики инфекционных заболеваний.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Этиология, эпидемиология, клиника, диагностика кишечных инфекций.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Этиология, эпидемиология, клиника, диагностика аэрогенных инфекций.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Этиология, эпидемиология, клиника, диагностика вирусных гепатитов и ВИЧ-инфекции.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Этиология, эпидемиология, клиника, диагностика зоонозных инфекций.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Методика постановки кожно-аллергических диагностических проб.</w:t>
      </w:r>
    </w:p>
    <w:p w:rsidR="000B16BB" w:rsidRPr="001552E5" w:rsidRDefault="000B16BB" w:rsidP="000B16B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Этиология, эпидемиология, клиника, диагностика  трансмиссивных инфекций.</w:t>
      </w:r>
    </w:p>
    <w:p w:rsidR="000B16BB" w:rsidRPr="001552E5" w:rsidRDefault="000B16BB">
      <w:pPr>
        <w:rPr>
          <w:sz w:val="28"/>
          <w:szCs w:val="28"/>
        </w:rPr>
      </w:pPr>
    </w:p>
    <w:p w:rsidR="000B16BB" w:rsidRPr="001552E5" w:rsidRDefault="000B16BB">
      <w:pPr>
        <w:rPr>
          <w:sz w:val="28"/>
          <w:szCs w:val="28"/>
        </w:rPr>
      </w:pPr>
    </w:p>
    <w:p w:rsidR="000B16BB" w:rsidRPr="001552E5" w:rsidRDefault="000B16BB" w:rsidP="000B16BB">
      <w:pPr>
        <w:jc w:val="center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МДК 01.02.03. Диагностика нервных болезней</w:t>
      </w:r>
    </w:p>
    <w:p w:rsidR="000B16BB" w:rsidRPr="001552E5" w:rsidRDefault="000B16BB" w:rsidP="000B16BB">
      <w:pPr>
        <w:jc w:val="center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0B16BB" w:rsidRPr="001552E5" w:rsidRDefault="000B16BB" w:rsidP="000B16BB">
      <w:pPr>
        <w:rPr>
          <w:sz w:val="28"/>
          <w:szCs w:val="28"/>
        </w:rPr>
      </w:pPr>
      <w:r w:rsidRPr="001552E5">
        <w:rPr>
          <w:sz w:val="28"/>
          <w:szCs w:val="28"/>
        </w:rPr>
        <w:t xml:space="preserve">1. Этиология, патогенез, клиника, диагностика, дополнительные методы исследования больных </w:t>
      </w:r>
      <w:proofErr w:type="gramStart"/>
      <w:r w:rsidRPr="001552E5">
        <w:rPr>
          <w:sz w:val="28"/>
          <w:szCs w:val="28"/>
        </w:rPr>
        <w:t>с</w:t>
      </w:r>
      <w:proofErr w:type="gramEnd"/>
      <w:r w:rsidRPr="001552E5">
        <w:rPr>
          <w:sz w:val="28"/>
          <w:szCs w:val="28"/>
        </w:rPr>
        <w:t xml:space="preserve">  -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остеохондрозом  позвоночника на шейно-грудном уровне;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остеохондрозом позвоночника на грудном уровне;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1552E5">
        <w:rPr>
          <w:rFonts w:ascii="Times New Roman" w:hAnsi="Times New Roman"/>
          <w:sz w:val="28"/>
          <w:szCs w:val="28"/>
        </w:rPr>
        <w:t>остеохондрозе</w:t>
      </w:r>
      <w:proofErr w:type="gramEnd"/>
      <w:r w:rsidRPr="001552E5">
        <w:rPr>
          <w:rFonts w:ascii="Times New Roman" w:hAnsi="Times New Roman"/>
          <w:sz w:val="28"/>
          <w:szCs w:val="28"/>
        </w:rPr>
        <w:t xml:space="preserve"> позвоночника на поясничном уровне.</w:t>
      </w:r>
    </w:p>
    <w:p w:rsidR="000B16BB" w:rsidRPr="001552E5" w:rsidRDefault="000B16BB" w:rsidP="000B16BB">
      <w:pPr>
        <w:rPr>
          <w:sz w:val="28"/>
          <w:szCs w:val="28"/>
        </w:rPr>
      </w:pPr>
      <w:r w:rsidRPr="001552E5">
        <w:rPr>
          <w:sz w:val="28"/>
          <w:szCs w:val="28"/>
        </w:rPr>
        <w:t xml:space="preserve">2. Этиология, патогенез, клиника, диагностика, дополнительные методы исследования больных </w:t>
      </w:r>
      <w:proofErr w:type="gramStart"/>
      <w:r w:rsidRPr="001552E5">
        <w:rPr>
          <w:sz w:val="28"/>
          <w:szCs w:val="28"/>
        </w:rPr>
        <w:t>с</w:t>
      </w:r>
      <w:proofErr w:type="gramEnd"/>
      <w:r w:rsidRPr="001552E5">
        <w:rPr>
          <w:sz w:val="28"/>
          <w:szCs w:val="28"/>
        </w:rPr>
        <w:t xml:space="preserve">  - 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ишемическим инсультом в бассейне левой средней мозговой артерии;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ишемическим инсультом в бассейне правой средней мозговой артерии;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ишемическим инсультом в бассейне передней мозговой артерии;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ишемическим инсультом в бассейне задней мозговой средней мозговой артерии.</w:t>
      </w:r>
    </w:p>
    <w:p w:rsidR="000B16BB" w:rsidRPr="001552E5" w:rsidRDefault="000B16BB" w:rsidP="000B16BB">
      <w:pPr>
        <w:rPr>
          <w:sz w:val="28"/>
          <w:szCs w:val="28"/>
        </w:rPr>
      </w:pPr>
      <w:r w:rsidRPr="001552E5">
        <w:rPr>
          <w:sz w:val="28"/>
          <w:szCs w:val="28"/>
        </w:rPr>
        <w:t xml:space="preserve">3. Этиология, патогенез, клиника, диагностика, дополнительные методы исследования больных </w:t>
      </w:r>
      <w:proofErr w:type="gramStart"/>
      <w:r w:rsidRPr="001552E5">
        <w:rPr>
          <w:sz w:val="28"/>
          <w:szCs w:val="28"/>
        </w:rPr>
        <w:t>с</w:t>
      </w:r>
      <w:proofErr w:type="gramEnd"/>
      <w:r w:rsidRPr="001552E5">
        <w:rPr>
          <w:sz w:val="28"/>
          <w:szCs w:val="28"/>
        </w:rPr>
        <w:t xml:space="preserve">  - 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сотрясением головного мозга;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ушибом головного мозга;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субарахноидальном </w:t>
      </w:r>
      <w:proofErr w:type="gramStart"/>
      <w:r w:rsidRPr="001552E5">
        <w:rPr>
          <w:rFonts w:ascii="Times New Roman" w:hAnsi="Times New Roman"/>
          <w:sz w:val="28"/>
          <w:szCs w:val="28"/>
        </w:rPr>
        <w:t>кровоизлиянии</w:t>
      </w:r>
      <w:proofErr w:type="gramEnd"/>
      <w:r w:rsidRPr="001552E5">
        <w:rPr>
          <w:rFonts w:ascii="Times New Roman" w:hAnsi="Times New Roman"/>
          <w:sz w:val="28"/>
          <w:szCs w:val="28"/>
        </w:rPr>
        <w:t>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миелитом;</w:t>
      </w:r>
    </w:p>
    <w:p w:rsidR="000B16BB" w:rsidRPr="001552E5" w:rsidRDefault="000B16BB" w:rsidP="000B16BB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1552E5">
        <w:rPr>
          <w:rFonts w:ascii="Times New Roman" w:hAnsi="Times New Roman"/>
          <w:sz w:val="28"/>
          <w:szCs w:val="28"/>
        </w:rPr>
        <w:t>эпидуральной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гематомой.</w:t>
      </w:r>
    </w:p>
    <w:p w:rsidR="000B16BB" w:rsidRPr="001552E5" w:rsidRDefault="000B16BB">
      <w:pPr>
        <w:rPr>
          <w:sz w:val="28"/>
          <w:szCs w:val="28"/>
        </w:rPr>
      </w:pPr>
    </w:p>
    <w:p w:rsidR="000B16BB" w:rsidRPr="001552E5" w:rsidRDefault="00A342BD" w:rsidP="00A342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МДК 01.</w:t>
      </w:r>
      <w:r w:rsidRPr="001552E5">
        <w:rPr>
          <w:b/>
          <w:sz w:val="28"/>
          <w:szCs w:val="28"/>
        </w:rPr>
        <w:t>03.</w:t>
      </w:r>
      <w:r>
        <w:rPr>
          <w:b/>
          <w:sz w:val="28"/>
          <w:szCs w:val="28"/>
        </w:rPr>
        <w:t xml:space="preserve"> Диагностика заболеваний  хирургического профиля</w:t>
      </w:r>
    </w:p>
    <w:p w:rsidR="000B16BB" w:rsidRPr="001552E5" w:rsidRDefault="00A342BD" w:rsidP="000B16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МД.01.03.01 </w:t>
      </w:r>
      <w:r w:rsidR="000B16BB" w:rsidRPr="001552E5">
        <w:rPr>
          <w:b/>
          <w:bCs/>
          <w:sz w:val="28"/>
          <w:szCs w:val="28"/>
        </w:rPr>
        <w:t>Диагностика хирургических заболеваний</w:t>
      </w:r>
    </w:p>
    <w:p w:rsidR="000B16BB" w:rsidRPr="001552E5" w:rsidRDefault="000B16BB" w:rsidP="000B16BB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Перечень вопросов для подготовки к экзамену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28"/>
          <w:sz w:val="28"/>
          <w:szCs w:val="28"/>
        </w:rPr>
      </w:pPr>
      <w:r w:rsidRPr="001552E5">
        <w:rPr>
          <w:spacing w:val="-2"/>
          <w:sz w:val="28"/>
          <w:szCs w:val="28"/>
        </w:rPr>
        <w:t xml:space="preserve">Этиология, патогенез и клиника местной гнойной хирургической </w:t>
      </w:r>
      <w:r w:rsidRPr="001552E5">
        <w:rPr>
          <w:sz w:val="28"/>
          <w:szCs w:val="28"/>
        </w:rPr>
        <w:t>инфекции: фурункула, карбункула, абсцесса, флегмоны.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2"/>
          <w:sz w:val="28"/>
          <w:szCs w:val="28"/>
        </w:rPr>
      </w:pPr>
      <w:r w:rsidRPr="001552E5">
        <w:rPr>
          <w:spacing w:val="-2"/>
          <w:sz w:val="28"/>
          <w:szCs w:val="28"/>
        </w:rPr>
        <w:t xml:space="preserve">Этиология, патогенез и клиника местной гнойной хирургической </w:t>
      </w:r>
      <w:r w:rsidRPr="001552E5">
        <w:rPr>
          <w:sz w:val="28"/>
          <w:szCs w:val="28"/>
        </w:rPr>
        <w:t>инфекции: гидраденита, лимфаденита.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4"/>
          <w:sz w:val="28"/>
          <w:szCs w:val="28"/>
        </w:rPr>
      </w:pPr>
      <w:r w:rsidRPr="001552E5">
        <w:rPr>
          <w:spacing w:val="-2"/>
          <w:sz w:val="28"/>
          <w:szCs w:val="28"/>
        </w:rPr>
        <w:lastRenderedPageBreak/>
        <w:t xml:space="preserve">Этиология, патогенез и клиника местной гнойной хирургической </w:t>
      </w:r>
      <w:r w:rsidRPr="001552E5">
        <w:rPr>
          <w:sz w:val="28"/>
          <w:szCs w:val="28"/>
        </w:rPr>
        <w:t>инфекции: тромбофлебита, флебита, лимфангоита.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5"/>
          <w:sz w:val="28"/>
          <w:szCs w:val="28"/>
        </w:rPr>
      </w:pPr>
      <w:r w:rsidRPr="001552E5">
        <w:rPr>
          <w:spacing w:val="-2"/>
          <w:sz w:val="28"/>
          <w:szCs w:val="28"/>
        </w:rPr>
        <w:t xml:space="preserve">Этиология, патогенез и клиника местной гнойной хирургической </w:t>
      </w:r>
      <w:r w:rsidRPr="001552E5">
        <w:rPr>
          <w:sz w:val="28"/>
          <w:szCs w:val="28"/>
        </w:rPr>
        <w:t>инфекции: остеомиелита.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9"/>
          <w:sz w:val="28"/>
          <w:szCs w:val="28"/>
        </w:rPr>
      </w:pPr>
      <w:r w:rsidRPr="001552E5">
        <w:rPr>
          <w:spacing w:val="-1"/>
          <w:sz w:val="28"/>
          <w:szCs w:val="28"/>
        </w:rPr>
        <w:t>Этиология, патогенез и клиника сепсиса.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6"/>
          <w:sz w:val="28"/>
          <w:szCs w:val="28"/>
        </w:rPr>
      </w:pPr>
      <w:r w:rsidRPr="001552E5">
        <w:rPr>
          <w:spacing w:val="-1"/>
          <w:sz w:val="28"/>
          <w:szCs w:val="28"/>
        </w:rPr>
        <w:t>Этиология, патогенез и клиника анаэробной инфекции: газовой гангрены.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9"/>
          <w:sz w:val="28"/>
          <w:szCs w:val="28"/>
        </w:rPr>
      </w:pPr>
      <w:r w:rsidRPr="001552E5">
        <w:rPr>
          <w:sz w:val="28"/>
          <w:szCs w:val="28"/>
        </w:rPr>
        <w:t>Этиология, патогенез и клиника анаэробной инфекции: столбняка.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9"/>
          <w:sz w:val="28"/>
          <w:szCs w:val="28"/>
        </w:rPr>
      </w:pPr>
      <w:r w:rsidRPr="001552E5">
        <w:rPr>
          <w:spacing w:val="-2"/>
          <w:sz w:val="28"/>
          <w:szCs w:val="28"/>
        </w:rPr>
        <w:t>Этиология, патогенез и клиника нарушения периферического кровообращения: эндартериита, варикозного расширения вен.</w:t>
      </w:r>
    </w:p>
    <w:p w:rsidR="000B16BB" w:rsidRPr="001552E5" w:rsidRDefault="000B16BB" w:rsidP="000B16B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pacing w:val="-14"/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хирургических заболеваний шеи, трахеи, </w:t>
      </w:r>
      <w:r w:rsidRPr="001552E5">
        <w:rPr>
          <w:sz w:val="28"/>
          <w:szCs w:val="28"/>
        </w:rPr>
        <w:t>пищевода.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z w:val="28"/>
          <w:szCs w:val="28"/>
        </w:rPr>
        <w:t xml:space="preserve">Этиология, патогенез и клиника хирургических заболеваний органов грудной клетки: гемоторакс, пневмоторакс. 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хирургических заболеваний брюшной </w:t>
      </w:r>
      <w:r w:rsidRPr="001552E5">
        <w:rPr>
          <w:sz w:val="28"/>
          <w:szCs w:val="28"/>
        </w:rPr>
        <w:t xml:space="preserve">полости: прободная язва желудка. 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хирургических заболеваний брюшной </w:t>
      </w:r>
      <w:r w:rsidRPr="001552E5">
        <w:rPr>
          <w:sz w:val="28"/>
          <w:szCs w:val="28"/>
        </w:rPr>
        <w:t xml:space="preserve">полости: панкреатита. 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хирургических заболеваний брюшной </w:t>
      </w:r>
      <w:r w:rsidRPr="001552E5">
        <w:rPr>
          <w:sz w:val="28"/>
          <w:szCs w:val="28"/>
        </w:rPr>
        <w:t xml:space="preserve">полости: холецистита. 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хирургических заболеваний брюшной </w:t>
      </w:r>
      <w:r w:rsidRPr="001552E5">
        <w:rPr>
          <w:sz w:val="28"/>
          <w:szCs w:val="28"/>
        </w:rPr>
        <w:t xml:space="preserve">полости: кишечная непроходимость, ущемленная грыжа. </w:t>
      </w:r>
    </w:p>
    <w:p w:rsidR="000B16BB" w:rsidRPr="001552E5" w:rsidRDefault="000B16BB" w:rsidP="000B16BB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552E5">
        <w:rPr>
          <w:spacing w:val="-1"/>
          <w:sz w:val="28"/>
          <w:szCs w:val="28"/>
        </w:rPr>
        <w:t xml:space="preserve">Этиология, патогенез и клиника травм живота: проникающие ранения с </w:t>
      </w:r>
      <w:r w:rsidRPr="001552E5">
        <w:rPr>
          <w:sz w:val="28"/>
          <w:szCs w:val="28"/>
        </w:rPr>
        <w:t>повреждениями внутренних органов.</w:t>
      </w:r>
    </w:p>
    <w:p w:rsidR="00277F53" w:rsidRPr="001552E5" w:rsidRDefault="00277F53" w:rsidP="00277F53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МДК 01.03.02. Диагностика в травматологии</w:t>
      </w:r>
    </w:p>
    <w:p w:rsidR="00277F53" w:rsidRPr="001552E5" w:rsidRDefault="00277F53" w:rsidP="00277F53">
      <w:pPr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Диагностика переломов и вывихов.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Диагностика проникающих ранений.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Диагностика сочетанной травмы.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Диагностика комбинированной травмы.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Выявление ведущего повреждения.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Синдром взаимного отягощения.</w:t>
      </w:r>
    </w:p>
    <w:p w:rsidR="00277F53" w:rsidRPr="001552E5" w:rsidRDefault="00277F53" w:rsidP="00277F53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Диагностика осложнений травм и травматической болезни.</w:t>
      </w:r>
    </w:p>
    <w:p w:rsidR="000B16BB" w:rsidRPr="001552E5" w:rsidRDefault="000B16BB">
      <w:pPr>
        <w:rPr>
          <w:sz w:val="28"/>
          <w:szCs w:val="28"/>
        </w:rPr>
      </w:pPr>
    </w:p>
    <w:p w:rsidR="00277F53" w:rsidRPr="001552E5" w:rsidRDefault="00277F53" w:rsidP="00277F53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МДК</w:t>
      </w:r>
      <w:r w:rsidR="001B419B">
        <w:rPr>
          <w:rFonts w:eastAsia="Calibri"/>
          <w:b/>
          <w:bCs/>
          <w:sz w:val="28"/>
          <w:szCs w:val="28"/>
        </w:rPr>
        <w:t xml:space="preserve"> </w:t>
      </w:r>
      <w:r w:rsidRPr="001552E5">
        <w:rPr>
          <w:rFonts w:eastAsia="Calibri"/>
          <w:b/>
          <w:bCs/>
          <w:sz w:val="28"/>
          <w:szCs w:val="28"/>
        </w:rPr>
        <w:t>01.03.04. Диагностика заболеваний глаз</w:t>
      </w:r>
    </w:p>
    <w:p w:rsidR="00277F53" w:rsidRPr="001552E5" w:rsidRDefault="00277F53" w:rsidP="00277F53">
      <w:pPr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277F53" w:rsidRPr="001552E5" w:rsidRDefault="00277F53" w:rsidP="00277F53">
      <w:pPr>
        <w:rPr>
          <w:sz w:val="28"/>
          <w:szCs w:val="28"/>
        </w:rPr>
      </w:pPr>
      <w:r w:rsidRPr="001552E5">
        <w:rPr>
          <w:sz w:val="28"/>
          <w:szCs w:val="28"/>
        </w:rPr>
        <w:t>1.Кератит</w:t>
      </w:r>
    </w:p>
    <w:p w:rsidR="00277F53" w:rsidRPr="001552E5" w:rsidRDefault="00277F53" w:rsidP="00277F53">
      <w:pPr>
        <w:rPr>
          <w:sz w:val="28"/>
          <w:szCs w:val="28"/>
        </w:rPr>
      </w:pPr>
      <w:r w:rsidRPr="001552E5">
        <w:rPr>
          <w:sz w:val="28"/>
          <w:szCs w:val="28"/>
        </w:rPr>
        <w:t>2.Иридоциклит</w:t>
      </w:r>
    </w:p>
    <w:p w:rsidR="00277F53" w:rsidRPr="001552E5" w:rsidRDefault="00277F53" w:rsidP="00277F53">
      <w:pPr>
        <w:rPr>
          <w:sz w:val="28"/>
          <w:szCs w:val="28"/>
        </w:rPr>
      </w:pPr>
      <w:r w:rsidRPr="001552E5">
        <w:rPr>
          <w:sz w:val="28"/>
          <w:szCs w:val="28"/>
        </w:rPr>
        <w:t>3.Катаракта</w:t>
      </w:r>
    </w:p>
    <w:p w:rsidR="00277F53" w:rsidRPr="001552E5" w:rsidRDefault="00277F53" w:rsidP="00277F53">
      <w:pPr>
        <w:rPr>
          <w:sz w:val="28"/>
          <w:szCs w:val="28"/>
        </w:rPr>
      </w:pPr>
      <w:r w:rsidRPr="001552E5">
        <w:rPr>
          <w:sz w:val="28"/>
          <w:szCs w:val="28"/>
        </w:rPr>
        <w:t>4.Глаукома</w:t>
      </w: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 w:rsidP="00277F53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МДК01.03.05. Диагностика в онкологии</w:t>
      </w:r>
    </w:p>
    <w:p w:rsidR="00277F53" w:rsidRPr="001552E5" w:rsidRDefault="00277F53" w:rsidP="00277F53">
      <w:pPr>
        <w:ind w:left="720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Злокачественные опухоли кожи.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Опухоли молочных желез.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lastRenderedPageBreak/>
        <w:t>Рак пищевода.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Рак желудка.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Рак толстой и прямой кишки.</w:t>
      </w:r>
    </w:p>
    <w:p w:rsidR="00277F53" w:rsidRPr="001552E5" w:rsidRDefault="00277F53" w:rsidP="00277F53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Рак легкого.</w:t>
      </w: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 w:rsidP="00277F53">
      <w:pPr>
        <w:jc w:val="center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МДК</w:t>
      </w:r>
      <w:r w:rsidR="001B419B">
        <w:rPr>
          <w:b/>
          <w:sz w:val="28"/>
          <w:szCs w:val="28"/>
        </w:rPr>
        <w:t xml:space="preserve"> </w:t>
      </w:r>
      <w:r w:rsidRPr="001552E5">
        <w:rPr>
          <w:b/>
          <w:sz w:val="28"/>
          <w:szCs w:val="28"/>
        </w:rPr>
        <w:t xml:space="preserve">01.04. Диагностика в акушерстве и гинекологии. </w:t>
      </w:r>
    </w:p>
    <w:p w:rsidR="00277F53" w:rsidRPr="001552E5" w:rsidRDefault="00277F53" w:rsidP="00277F53">
      <w:pPr>
        <w:jc w:val="center"/>
        <w:rPr>
          <w:b/>
          <w:sz w:val="28"/>
          <w:szCs w:val="28"/>
        </w:rPr>
      </w:pPr>
      <w:r w:rsidRPr="001552E5">
        <w:rPr>
          <w:b/>
          <w:sz w:val="28"/>
          <w:szCs w:val="28"/>
        </w:rPr>
        <w:t>Перечень вопросов для подготовки к экзамену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Физиологические роды. Причины. Периоды родов и их продолжительность. Родовые изгоняющие силы, их характеристика. Клиническое течение трех периодов родов.  Внутриутробная гипоксия плода. Оценка  новорожденного по шкале </w:t>
      </w:r>
      <w:proofErr w:type="spellStart"/>
      <w:r w:rsidRPr="001552E5">
        <w:rPr>
          <w:rFonts w:ascii="Times New Roman" w:hAnsi="Times New Roman"/>
          <w:sz w:val="28"/>
          <w:szCs w:val="28"/>
        </w:rPr>
        <w:t>Апгар</w:t>
      </w:r>
      <w:proofErr w:type="spellEnd"/>
      <w:r w:rsidRPr="001552E5">
        <w:rPr>
          <w:rFonts w:ascii="Times New Roman" w:hAnsi="Times New Roman"/>
          <w:sz w:val="28"/>
          <w:szCs w:val="28"/>
        </w:rPr>
        <w:t>. Нормальный послеродовый период.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Ранний токсикоз. </w:t>
      </w:r>
      <w:proofErr w:type="spellStart"/>
      <w:r w:rsidRPr="001552E5">
        <w:rPr>
          <w:rFonts w:ascii="Times New Roman" w:hAnsi="Times New Roman"/>
          <w:sz w:val="28"/>
          <w:szCs w:val="28"/>
        </w:rPr>
        <w:t>Гестозы</w:t>
      </w:r>
      <w:proofErr w:type="spellEnd"/>
      <w:r w:rsidRPr="001552E5">
        <w:rPr>
          <w:rFonts w:ascii="Times New Roman" w:hAnsi="Times New Roman"/>
          <w:sz w:val="28"/>
          <w:szCs w:val="28"/>
        </w:rPr>
        <w:t>; клиническая классификация, диагностика.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1552E5">
        <w:rPr>
          <w:rFonts w:ascii="Times New Roman" w:hAnsi="Times New Roman"/>
          <w:sz w:val="28"/>
          <w:szCs w:val="28"/>
        </w:rPr>
        <w:t>Невынашивание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беременности, диагностика, клиника. </w:t>
      </w:r>
      <w:proofErr w:type="spellStart"/>
      <w:r w:rsidRPr="001552E5">
        <w:rPr>
          <w:rFonts w:ascii="Times New Roman" w:hAnsi="Times New Roman"/>
          <w:sz w:val="28"/>
          <w:szCs w:val="28"/>
        </w:rPr>
        <w:t>Перенашивание</w:t>
      </w:r>
      <w:proofErr w:type="spellEnd"/>
      <w:r w:rsidRPr="001552E5">
        <w:rPr>
          <w:rFonts w:ascii="Times New Roman" w:hAnsi="Times New Roman"/>
          <w:sz w:val="28"/>
          <w:szCs w:val="28"/>
        </w:rPr>
        <w:t>: диагностика, клиника.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Аномалии родовой деятельности: первичная и вторичная слабость родовых сил, чрезмерная родовая деятельность, </w:t>
      </w:r>
      <w:proofErr w:type="spellStart"/>
      <w:r w:rsidRPr="001552E5">
        <w:rPr>
          <w:rFonts w:ascii="Times New Roman" w:hAnsi="Times New Roman"/>
          <w:sz w:val="28"/>
          <w:szCs w:val="28"/>
        </w:rPr>
        <w:t>дискоординированная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родовая деятельность. Причины, клинические проявления.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Аномалии таза, классификация, причины, клинические формы. Методы диагностики. Клинически узкий таз.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Поперечные и косые положения плода: причины, диагностика. </w:t>
      </w:r>
      <w:proofErr w:type="gramStart"/>
      <w:r w:rsidRPr="001552E5">
        <w:rPr>
          <w:rFonts w:ascii="Times New Roman" w:hAnsi="Times New Roman"/>
          <w:sz w:val="28"/>
          <w:szCs w:val="28"/>
        </w:rPr>
        <w:t>Разгибательные</w:t>
      </w:r>
      <w:proofErr w:type="gramEnd"/>
      <w:r w:rsidRPr="00155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52E5">
        <w:rPr>
          <w:rFonts w:ascii="Times New Roman" w:hAnsi="Times New Roman"/>
          <w:sz w:val="28"/>
          <w:szCs w:val="28"/>
        </w:rPr>
        <w:t>предлежания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плода; диагностика.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1552E5">
        <w:rPr>
          <w:rFonts w:ascii="Times New Roman" w:hAnsi="Times New Roman"/>
          <w:sz w:val="28"/>
          <w:szCs w:val="28"/>
        </w:rPr>
        <w:t>Акушерский травматизм: разрыв промежности, влагалища, шейки матки, разрыв матки (причины, диагностика).</w:t>
      </w:r>
      <w:proofErr w:type="gramEnd"/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Послеродовый </w:t>
      </w:r>
      <w:proofErr w:type="spellStart"/>
      <w:proofErr w:type="gramStart"/>
      <w:r w:rsidRPr="001552E5">
        <w:rPr>
          <w:rFonts w:ascii="Times New Roman" w:hAnsi="Times New Roman"/>
          <w:sz w:val="28"/>
          <w:szCs w:val="28"/>
        </w:rPr>
        <w:t>гнойно</w:t>
      </w:r>
      <w:proofErr w:type="spellEnd"/>
      <w:r w:rsidRPr="001552E5">
        <w:rPr>
          <w:rFonts w:ascii="Times New Roman" w:hAnsi="Times New Roman"/>
          <w:sz w:val="28"/>
          <w:szCs w:val="28"/>
        </w:rPr>
        <w:t>- септические</w:t>
      </w:r>
      <w:proofErr w:type="gramEnd"/>
      <w:r w:rsidRPr="001552E5">
        <w:rPr>
          <w:rFonts w:ascii="Times New Roman" w:hAnsi="Times New Roman"/>
          <w:sz w:val="28"/>
          <w:szCs w:val="28"/>
        </w:rPr>
        <w:t xml:space="preserve"> заболевания: клиническая классификация, диагностика.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Нарушение полового цикла.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Воспалительные заболевания женских половых органов. Бесплодный брак.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Неотложные состояния в гинекологии.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Аномалии развития и положение женских половых органов.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1552E5">
        <w:rPr>
          <w:rFonts w:ascii="Times New Roman" w:hAnsi="Times New Roman"/>
          <w:sz w:val="28"/>
          <w:szCs w:val="28"/>
        </w:rPr>
        <w:t>Эндометриоз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552E5">
        <w:rPr>
          <w:rFonts w:ascii="Times New Roman" w:hAnsi="Times New Roman"/>
          <w:sz w:val="28"/>
          <w:szCs w:val="28"/>
        </w:rPr>
        <w:t>Предраковые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заболевания женских половых органов. Опухолевидные образования женских половых органов.</w:t>
      </w:r>
    </w:p>
    <w:p w:rsidR="00277F53" w:rsidRPr="001552E5" w:rsidRDefault="00277F53" w:rsidP="00277F5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Доброкачественные и злокачественные опухоли женских половых органов.</w:t>
      </w: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>
      <w:pPr>
        <w:rPr>
          <w:sz w:val="28"/>
          <w:szCs w:val="28"/>
        </w:rPr>
      </w:pPr>
    </w:p>
    <w:p w:rsidR="00277F53" w:rsidRPr="001552E5" w:rsidRDefault="00277F53" w:rsidP="00277F53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МДК 01.05. Диагностика в педиатрии</w:t>
      </w:r>
    </w:p>
    <w:p w:rsidR="00277F53" w:rsidRPr="001552E5" w:rsidRDefault="00277F53" w:rsidP="00277F53">
      <w:pPr>
        <w:jc w:val="center"/>
        <w:rPr>
          <w:rFonts w:eastAsia="Calibri"/>
          <w:b/>
          <w:bCs/>
          <w:sz w:val="28"/>
          <w:szCs w:val="28"/>
        </w:rPr>
      </w:pPr>
      <w:r w:rsidRPr="001552E5">
        <w:rPr>
          <w:rFonts w:eastAsia="Calibri"/>
          <w:b/>
          <w:bCs/>
          <w:sz w:val="28"/>
          <w:szCs w:val="28"/>
        </w:rPr>
        <w:t>Перечень вопросов для подготовки к экзамену</w:t>
      </w:r>
    </w:p>
    <w:p w:rsidR="00277F53" w:rsidRPr="001552E5" w:rsidRDefault="00277F53" w:rsidP="00277F53">
      <w:pPr>
        <w:rPr>
          <w:sz w:val="28"/>
          <w:szCs w:val="28"/>
        </w:rPr>
      </w:pPr>
      <w:r w:rsidRPr="001552E5">
        <w:rPr>
          <w:sz w:val="28"/>
          <w:szCs w:val="28"/>
        </w:rPr>
        <w:t>Определение</w:t>
      </w:r>
      <w:proofErr w:type="gramStart"/>
      <w:r w:rsidRPr="001552E5">
        <w:rPr>
          <w:sz w:val="28"/>
          <w:szCs w:val="28"/>
        </w:rPr>
        <w:t xml:space="preserve"> ,</w:t>
      </w:r>
      <w:proofErr w:type="gramEnd"/>
      <w:r w:rsidRPr="001552E5">
        <w:rPr>
          <w:sz w:val="28"/>
          <w:szCs w:val="28"/>
        </w:rPr>
        <w:t xml:space="preserve"> этиология, клиника, дополнительные методы исследования при следующих заболеваниях: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   Заболевания новорожденных: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Асфиксия новорожденных. Родовая травма новорожденных.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Гемолитическая болезнь новорожденных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1552E5">
        <w:rPr>
          <w:rFonts w:ascii="Times New Roman" w:hAnsi="Times New Roman"/>
          <w:sz w:val="28"/>
          <w:szCs w:val="28"/>
        </w:rPr>
        <w:t>Гнойносептические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заболевания новорожденных (кожи, </w:t>
      </w:r>
      <w:proofErr w:type="spellStart"/>
      <w:r w:rsidRPr="001552E5">
        <w:rPr>
          <w:rFonts w:ascii="Times New Roman" w:hAnsi="Times New Roman"/>
          <w:sz w:val="28"/>
          <w:szCs w:val="28"/>
        </w:rPr>
        <w:t>подкожножировой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 клетчатки, пупочной ранки, костной ткани).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Сепсис новорожденных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lastRenderedPageBreak/>
        <w:t xml:space="preserve">Наследственные врожденные генетические заболевания: Болезнь Дауна, </w:t>
      </w:r>
      <w:proofErr w:type="spellStart"/>
      <w:r w:rsidRPr="001552E5">
        <w:rPr>
          <w:rFonts w:ascii="Times New Roman" w:hAnsi="Times New Roman"/>
          <w:sz w:val="28"/>
          <w:szCs w:val="28"/>
        </w:rPr>
        <w:t>фенилкетонурия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552E5">
        <w:rPr>
          <w:rFonts w:ascii="Times New Roman" w:hAnsi="Times New Roman"/>
          <w:sz w:val="28"/>
          <w:szCs w:val="28"/>
        </w:rPr>
        <w:t>галактозения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1552E5">
        <w:rPr>
          <w:rFonts w:ascii="Times New Roman" w:hAnsi="Times New Roman"/>
          <w:sz w:val="28"/>
          <w:szCs w:val="28"/>
        </w:rPr>
        <w:t>муковисцедоз</w:t>
      </w:r>
      <w:proofErr w:type="spellEnd"/>
      <w:r w:rsidRPr="001552E5">
        <w:rPr>
          <w:rFonts w:ascii="Times New Roman" w:hAnsi="Times New Roman"/>
          <w:sz w:val="28"/>
          <w:szCs w:val="28"/>
        </w:rPr>
        <w:t>, врожденный гипотиреоз.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       Заболевания детей раннего возраста: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Рахит.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Спазмофилия.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Дистрофия.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Диатезы.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Заболевания органов дыхания: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О.ларингит, стеноз гортани. </w:t>
      </w:r>
      <w:proofErr w:type="spellStart"/>
      <w:r w:rsidRPr="001552E5">
        <w:rPr>
          <w:rFonts w:ascii="Times New Roman" w:hAnsi="Times New Roman"/>
          <w:sz w:val="28"/>
          <w:szCs w:val="28"/>
        </w:rPr>
        <w:t>Обструктивный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 бронхит. Острые пневмонии. Бронхиальная астма.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Заболевания органов кровообращения: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Ревматизм.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Врожденные пороки сердца.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Неревматические кардиты. 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  Заболевания мочевыделительной системы: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О. и </w:t>
      </w:r>
      <w:proofErr w:type="spellStart"/>
      <w:r w:rsidRPr="001552E5">
        <w:rPr>
          <w:rFonts w:ascii="Times New Roman" w:hAnsi="Times New Roman"/>
          <w:sz w:val="28"/>
          <w:szCs w:val="28"/>
        </w:rPr>
        <w:t>хрон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552E5">
        <w:rPr>
          <w:rFonts w:ascii="Times New Roman" w:hAnsi="Times New Roman"/>
          <w:sz w:val="28"/>
          <w:szCs w:val="28"/>
        </w:rPr>
        <w:t>гломерулонефрит</w:t>
      </w:r>
      <w:proofErr w:type="spellEnd"/>
      <w:r w:rsidRPr="001552E5">
        <w:rPr>
          <w:rFonts w:ascii="Times New Roman" w:hAnsi="Times New Roman"/>
          <w:sz w:val="28"/>
          <w:szCs w:val="28"/>
        </w:rPr>
        <w:t>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О.и </w:t>
      </w:r>
      <w:proofErr w:type="spellStart"/>
      <w:r w:rsidRPr="001552E5">
        <w:rPr>
          <w:rFonts w:ascii="Times New Roman" w:hAnsi="Times New Roman"/>
          <w:sz w:val="28"/>
          <w:szCs w:val="28"/>
        </w:rPr>
        <w:t>хрон</w:t>
      </w:r>
      <w:proofErr w:type="spellEnd"/>
      <w:r w:rsidRPr="001552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552E5">
        <w:rPr>
          <w:rFonts w:ascii="Times New Roman" w:hAnsi="Times New Roman"/>
          <w:sz w:val="28"/>
          <w:szCs w:val="28"/>
        </w:rPr>
        <w:t>пиелонефрит</w:t>
      </w:r>
      <w:proofErr w:type="spellEnd"/>
      <w:r w:rsidRPr="001552E5">
        <w:rPr>
          <w:rFonts w:ascii="Times New Roman" w:hAnsi="Times New Roman"/>
          <w:sz w:val="28"/>
          <w:szCs w:val="28"/>
        </w:rPr>
        <w:t>.</w:t>
      </w:r>
    </w:p>
    <w:p w:rsidR="00277F53" w:rsidRPr="001552E5" w:rsidRDefault="00277F53" w:rsidP="00277F5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Цистит    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Заболевания эндокринной системы: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17.Сахарный диабет.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18.Тиреотоксикоз. 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 Заболевания  кроветворной системы: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19.Анемии.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20.Лейкозы.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21.Геморрагические диатезы.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 xml:space="preserve">         Детские инфекционные заболевания: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22.Корь, краснуха, скарлатина, ветряная оспа.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Коклюш, менингококковая инфекция, дифтерия.</w:t>
      </w:r>
    </w:p>
    <w:p w:rsidR="00277F53" w:rsidRPr="001552E5" w:rsidRDefault="00277F53" w:rsidP="00277F53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552E5">
        <w:rPr>
          <w:rFonts w:ascii="Times New Roman" w:hAnsi="Times New Roman"/>
          <w:sz w:val="28"/>
          <w:szCs w:val="28"/>
        </w:rPr>
        <w:t>23.Туберкулез у детей.</w:t>
      </w:r>
    </w:p>
    <w:p w:rsidR="00277F53" w:rsidRPr="001552E5" w:rsidRDefault="00277F53">
      <w:pPr>
        <w:rPr>
          <w:sz w:val="28"/>
          <w:szCs w:val="28"/>
        </w:rPr>
      </w:pPr>
    </w:p>
    <w:sectPr w:rsidR="00277F53" w:rsidRPr="001552E5" w:rsidSect="00D2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37AB9"/>
    <w:multiLevelType w:val="hybridMultilevel"/>
    <w:tmpl w:val="1FB0E9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C149A"/>
    <w:multiLevelType w:val="hybridMultilevel"/>
    <w:tmpl w:val="1CD8CA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C05451"/>
    <w:multiLevelType w:val="hybridMultilevel"/>
    <w:tmpl w:val="C8B6AC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C2FEF"/>
    <w:multiLevelType w:val="hybridMultilevel"/>
    <w:tmpl w:val="112C09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81A4D"/>
    <w:multiLevelType w:val="hybridMultilevel"/>
    <w:tmpl w:val="515A62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20201"/>
    <w:multiLevelType w:val="hybridMultilevel"/>
    <w:tmpl w:val="4F84F524"/>
    <w:lvl w:ilvl="0" w:tplc="FFFFFFFF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C523E"/>
    <w:multiLevelType w:val="hybridMultilevel"/>
    <w:tmpl w:val="0DA4B7A2"/>
    <w:lvl w:ilvl="0" w:tplc="C8061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74808"/>
    <w:multiLevelType w:val="hybridMultilevel"/>
    <w:tmpl w:val="F2EE40F6"/>
    <w:lvl w:ilvl="0" w:tplc="92AA0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0B16BB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B16BB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52E5"/>
    <w:rsid w:val="001561C2"/>
    <w:rsid w:val="001637D9"/>
    <w:rsid w:val="00167533"/>
    <w:rsid w:val="001708C5"/>
    <w:rsid w:val="00175506"/>
    <w:rsid w:val="0017604A"/>
    <w:rsid w:val="00182970"/>
    <w:rsid w:val="00182CD4"/>
    <w:rsid w:val="001A2FAF"/>
    <w:rsid w:val="001B419B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77F53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8273B"/>
    <w:rsid w:val="009947C0"/>
    <w:rsid w:val="009A2585"/>
    <w:rsid w:val="009A7E50"/>
    <w:rsid w:val="009C1309"/>
    <w:rsid w:val="009F6DCC"/>
    <w:rsid w:val="00A06F57"/>
    <w:rsid w:val="00A342BD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26298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  <w:rsid w:val="00FF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6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6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1164</Words>
  <Characters>6638</Characters>
  <Application>Microsoft Office Word</Application>
  <DocSecurity>0</DocSecurity>
  <Lines>55</Lines>
  <Paragraphs>15</Paragraphs>
  <ScaleCrop>false</ScaleCrop>
  <Company>Microsoft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2015-12-22T12:28:00Z</dcterms:created>
  <dcterms:modified xsi:type="dcterms:W3CDTF">2017-03-24T12:08:00Z</dcterms:modified>
</cp:coreProperties>
</file>